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F92" w:rsidRDefault="00EB0F92" w:rsidP="00EB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конкурса </w:t>
      </w:r>
    </w:p>
    <w:p w:rsidR="00EB0F92" w:rsidRDefault="00EB0F92" w:rsidP="00EB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включение в кадровый резерв на должности муниципальной службы </w:t>
      </w:r>
    </w:p>
    <w:p w:rsidR="00EB0F92" w:rsidRDefault="00EB0F92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11C00" w:rsidRPr="0060344F" w:rsidRDefault="00D11C00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44F">
        <w:rPr>
          <w:rFonts w:ascii="Times New Roman" w:hAnsi="Times New Roman" w:cs="Times New Roman"/>
          <w:b/>
          <w:sz w:val="28"/>
          <w:szCs w:val="28"/>
        </w:rPr>
        <w:t>Отдел планирования и мониторинга</w:t>
      </w:r>
    </w:p>
    <w:p w:rsidR="00E57E9B" w:rsidRDefault="00E57E9B" w:rsidP="00D9681D">
      <w:pPr>
        <w:pStyle w:val="a3"/>
        <w:spacing w:after="12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406F" w:rsidRPr="008446CD" w:rsidRDefault="008B245E" w:rsidP="00D9681D">
      <w:pPr>
        <w:pStyle w:val="a3"/>
        <w:spacing w:after="12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Заместитель н</w:t>
      </w:r>
      <w:r w:rsidR="007377B2">
        <w:rPr>
          <w:rFonts w:ascii="Times New Roman" w:hAnsi="Times New Roman" w:cs="Times New Roman"/>
          <w:b/>
          <w:sz w:val="28"/>
          <w:szCs w:val="28"/>
          <w:u w:val="single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EE406F" w:rsidRPr="008446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отдела:</w:t>
      </w:r>
    </w:p>
    <w:p w:rsidR="00EA50CA" w:rsidRDefault="00EE406F" w:rsidP="00EA50CA">
      <w:pPr>
        <w:pStyle w:val="a3"/>
        <w:numPr>
          <w:ilvl w:val="0"/>
          <w:numId w:val="8"/>
        </w:numPr>
        <w:tabs>
          <w:tab w:val="left" w:pos="1134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реализации принцип</w:t>
      </w:r>
      <w:r w:rsidR="006D080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801">
        <w:rPr>
          <w:rFonts w:ascii="Times New Roman" w:hAnsi="Times New Roman" w:cs="Times New Roman"/>
          <w:sz w:val="28"/>
          <w:szCs w:val="28"/>
        </w:rPr>
        <w:t>открытости</w:t>
      </w:r>
      <w:r>
        <w:rPr>
          <w:rFonts w:ascii="Times New Roman" w:hAnsi="Times New Roman" w:cs="Times New Roman"/>
          <w:sz w:val="28"/>
          <w:szCs w:val="28"/>
        </w:rPr>
        <w:t xml:space="preserve"> и прозрачности в сфере </w:t>
      </w:r>
      <w:r w:rsidR="006727CE">
        <w:rPr>
          <w:rFonts w:ascii="Times New Roman" w:hAnsi="Times New Roman" w:cs="Times New Roman"/>
          <w:sz w:val="28"/>
          <w:szCs w:val="28"/>
        </w:rPr>
        <w:t>государственных (</w:t>
      </w:r>
      <w:r w:rsidR="006727CE" w:rsidRPr="006727CE">
        <w:rPr>
          <w:rFonts w:ascii="Times New Roman" w:hAnsi="Times New Roman" w:cs="Times New Roman"/>
          <w:sz w:val="28"/>
          <w:szCs w:val="28"/>
        </w:rPr>
        <w:t>муниципальных</w:t>
      </w:r>
      <w:r w:rsidR="006727CE">
        <w:rPr>
          <w:rFonts w:ascii="Times New Roman" w:hAnsi="Times New Roman" w:cs="Times New Roman"/>
          <w:sz w:val="28"/>
          <w:szCs w:val="28"/>
        </w:rPr>
        <w:t>)</w:t>
      </w:r>
      <w:r w:rsidR="006727CE" w:rsidRPr="006727CE">
        <w:rPr>
          <w:rFonts w:ascii="Times New Roman" w:hAnsi="Times New Roman" w:cs="Times New Roman"/>
          <w:sz w:val="28"/>
          <w:szCs w:val="28"/>
        </w:rPr>
        <w:t xml:space="preserve"> </w:t>
      </w:r>
      <w:r w:rsidR="006727CE">
        <w:rPr>
          <w:rFonts w:ascii="Times New Roman" w:hAnsi="Times New Roman" w:cs="Times New Roman"/>
          <w:sz w:val="28"/>
          <w:szCs w:val="28"/>
        </w:rPr>
        <w:t>закупок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27CE">
        <w:rPr>
          <w:rFonts w:ascii="Times New Roman" w:hAnsi="Times New Roman" w:cs="Times New Roman"/>
          <w:sz w:val="28"/>
          <w:szCs w:val="28"/>
        </w:rPr>
        <w:t xml:space="preserve"> </w:t>
      </w:r>
      <w:r w:rsidR="00AC049D" w:rsidRPr="006727CE">
        <w:rPr>
          <w:rFonts w:ascii="Times New Roman" w:hAnsi="Times New Roman" w:cs="Times New Roman"/>
          <w:sz w:val="28"/>
          <w:szCs w:val="28"/>
        </w:rPr>
        <w:t xml:space="preserve">Инструменты </w:t>
      </w:r>
      <w:r w:rsidR="006727CE">
        <w:rPr>
          <w:rFonts w:ascii="Times New Roman" w:hAnsi="Times New Roman" w:cs="Times New Roman"/>
          <w:sz w:val="28"/>
          <w:szCs w:val="28"/>
        </w:rPr>
        <w:t xml:space="preserve">развития и </w:t>
      </w:r>
      <w:r w:rsidR="00AC049D" w:rsidRPr="006727CE">
        <w:rPr>
          <w:rFonts w:ascii="Times New Roman" w:hAnsi="Times New Roman" w:cs="Times New Roman"/>
          <w:sz w:val="28"/>
          <w:szCs w:val="28"/>
        </w:rPr>
        <w:t>обеспечения добросовестной конкур</w:t>
      </w:r>
      <w:r w:rsidR="006727CE">
        <w:rPr>
          <w:rFonts w:ascii="Times New Roman" w:hAnsi="Times New Roman" w:cs="Times New Roman"/>
          <w:sz w:val="28"/>
          <w:szCs w:val="28"/>
        </w:rPr>
        <w:t>енции в сфере государственных (</w:t>
      </w:r>
      <w:r w:rsidR="00AC049D" w:rsidRPr="006727CE">
        <w:rPr>
          <w:rFonts w:ascii="Times New Roman" w:hAnsi="Times New Roman" w:cs="Times New Roman"/>
          <w:sz w:val="28"/>
          <w:szCs w:val="28"/>
        </w:rPr>
        <w:t>муниципальных</w:t>
      </w:r>
      <w:r w:rsidR="006727CE">
        <w:rPr>
          <w:rFonts w:ascii="Times New Roman" w:hAnsi="Times New Roman" w:cs="Times New Roman"/>
          <w:sz w:val="28"/>
          <w:szCs w:val="28"/>
        </w:rPr>
        <w:t>)</w:t>
      </w:r>
      <w:r w:rsidR="00AC049D" w:rsidRPr="006727CE">
        <w:rPr>
          <w:rFonts w:ascii="Times New Roman" w:hAnsi="Times New Roman" w:cs="Times New Roman"/>
          <w:sz w:val="28"/>
          <w:szCs w:val="28"/>
        </w:rPr>
        <w:t xml:space="preserve"> </w:t>
      </w:r>
      <w:r w:rsidR="006727CE">
        <w:rPr>
          <w:rFonts w:ascii="Times New Roman" w:hAnsi="Times New Roman" w:cs="Times New Roman"/>
          <w:sz w:val="28"/>
          <w:szCs w:val="28"/>
        </w:rPr>
        <w:t>закупок</w:t>
      </w:r>
      <w:r w:rsidR="00AC049D" w:rsidRPr="006727CE">
        <w:rPr>
          <w:rFonts w:ascii="Times New Roman" w:hAnsi="Times New Roman" w:cs="Times New Roman"/>
          <w:sz w:val="28"/>
          <w:szCs w:val="28"/>
        </w:rPr>
        <w:t>.</w:t>
      </w:r>
    </w:p>
    <w:p w:rsidR="00EA50CA" w:rsidRDefault="004B5373" w:rsidP="00EA50CA">
      <w:pPr>
        <w:pStyle w:val="a3"/>
        <w:numPr>
          <w:ilvl w:val="0"/>
          <w:numId w:val="8"/>
        </w:numPr>
        <w:tabs>
          <w:tab w:val="left" w:pos="1134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CA">
        <w:rPr>
          <w:rFonts w:ascii="Times New Roman" w:hAnsi="Times New Roman" w:cs="Times New Roman"/>
          <w:sz w:val="28"/>
          <w:szCs w:val="28"/>
        </w:rPr>
        <w:t xml:space="preserve">Сущность нормирования закупок, область применения </w:t>
      </w:r>
      <w:r w:rsidR="00EA50CA" w:rsidRPr="00EA50CA">
        <w:rPr>
          <w:rFonts w:ascii="Times New Roman" w:hAnsi="Times New Roman" w:cs="Times New Roman"/>
          <w:sz w:val="28"/>
          <w:szCs w:val="28"/>
        </w:rPr>
        <w:t xml:space="preserve">положений о нормировании закупок, </w:t>
      </w:r>
      <w:r w:rsidRPr="00EA50CA">
        <w:rPr>
          <w:rFonts w:ascii="Times New Roman" w:hAnsi="Times New Roman" w:cs="Times New Roman"/>
          <w:sz w:val="28"/>
          <w:szCs w:val="28"/>
        </w:rPr>
        <w:t>механизм</w:t>
      </w:r>
      <w:r w:rsidR="00EA50CA" w:rsidRPr="00EA50CA">
        <w:rPr>
          <w:rFonts w:ascii="Times New Roman" w:hAnsi="Times New Roman" w:cs="Times New Roman"/>
          <w:sz w:val="28"/>
          <w:szCs w:val="28"/>
        </w:rPr>
        <w:t xml:space="preserve">ы </w:t>
      </w:r>
      <w:r w:rsidRPr="00EA50CA">
        <w:rPr>
          <w:rFonts w:ascii="Times New Roman" w:hAnsi="Times New Roman" w:cs="Times New Roman"/>
          <w:sz w:val="28"/>
          <w:szCs w:val="28"/>
        </w:rPr>
        <w:t>реализации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 44-ФЗ).</w:t>
      </w:r>
    </w:p>
    <w:p w:rsidR="00EA50CA" w:rsidRDefault="00EE406F" w:rsidP="00EA50CA">
      <w:pPr>
        <w:pStyle w:val="a3"/>
        <w:numPr>
          <w:ilvl w:val="0"/>
          <w:numId w:val="8"/>
        </w:numPr>
        <w:tabs>
          <w:tab w:val="left" w:pos="1134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CA">
        <w:rPr>
          <w:rFonts w:ascii="Times New Roman" w:hAnsi="Times New Roman" w:cs="Times New Roman"/>
          <w:sz w:val="28"/>
          <w:szCs w:val="28"/>
        </w:rPr>
        <w:t>Нормативное регулирование планирования закупок для государственных и муниципальных нужд.</w:t>
      </w:r>
    </w:p>
    <w:p w:rsidR="00EA50CA" w:rsidRDefault="00EE406F" w:rsidP="00EA50CA">
      <w:pPr>
        <w:pStyle w:val="a3"/>
        <w:numPr>
          <w:ilvl w:val="0"/>
          <w:numId w:val="8"/>
        </w:numPr>
        <w:tabs>
          <w:tab w:val="left" w:pos="1134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CA">
        <w:rPr>
          <w:rFonts w:ascii="Times New Roman" w:hAnsi="Times New Roman" w:cs="Times New Roman"/>
          <w:sz w:val="28"/>
          <w:szCs w:val="28"/>
        </w:rPr>
        <w:t xml:space="preserve">Меры поддержки и привлечения </w:t>
      </w:r>
      <w:r w:rsidR="007377B2" w:rsidRPr="00EA50CA">
        <w:rPr>
          <w:rFonts w:ascii="Times New Roman" w:hAnsi="Times New Roman" w:cs="Times New Roman"/>
          <w:sz w:val="28"/>
          <w:szCs w:val="28"/>
        </w:rPr>
        <w:t>субъектов малого предпринимательства, социально ориентированных некоммерческих организаций</w:t>
      </w:r>
      <w:r w:rsidRPr="00EA50CA">
        <w:rPr>
          <w:rFonts w:ascii="Times New Roman" w:hAnsi="Times New Roman" w:cs="Times New Roman"/>
          <w:sz w:val="28"/>
          <w:szCs w:val="28"/>
        </w:rPr>
        <w:t xml:space="preserve"> к участию в закупках для государственных и муниципальных нужд.</w:t>
      </w:r>
    </w:p>
    <w:p w:rsidR="00EA50CA" w:rsidRDefault="00EA50CA" w:rsidP="00EA50CA">
      <w:pPr>
        <w:pStyle w:val="a3"/>
        <w:numPr>
          <w:ilvl w:val="0"/>
          <w:numId w:val="8"/>
        </w:numPr>
        <w:tabs>
          <w:tab w:val="left" w:pos="1134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CA">
        <w:rPr>
          <w:rFonts w:ascii="Times New Roman" w:hAnsi="Times New Roman" w:cs="Times New Roman"/>
          <w:sz w:val="28"/>
          <w:szCs w:val="28"/>
        </w:rPr>
        <w:t>П</w:t>
      </w:r>
      <w:r w:rsidR="00AC049D" w:rsidRPr="00EA50CA">
        <w:rPr>
          <w:rFonts w:ascii="Times New Roman" w:hAnsi="Times New Roman" w:cs="Times New Roman"/>
          <w:sz w:val="28"/>
          <w:szCs w:val="28"/>
        </w:rPr>
        <w:t xml:space="preserve">равовое </w:t>
      </w:r>
      <w:r w:rsidR="004B5373" w:rsidRPr="00EA50CA">
        <w:rPr>
          <w:rFonts w:ascii="Times New Roman" w:hAnsi="Times New Roman" w:cs="Times New Roman"/>
          <w:sz w:val="28"/>
          <w:szCs w:val="28"/>
        </w:rPr>
        <w:t>регулирование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суммы цен единиц товара, работы, услуги в рамках Федерального закона от 05.04.2013 № 44-ФЗ.</w:t>
      </w:r>
    </w:p>
    <w:p w:rsidR="00EA50CA" w:rsidRDefault="00EE406F" w:rsidP="00EA50CA">
      <w:pPr>
        <w:pStyle w:val="a3"/>
        <w:numPr>
          <w:ilvl w:val="0"/>
          <w:numId w:val="8"/>
        </w:numPr>
        <w:tabs>
          <w:tab w:val="left" w:pos="1134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CA">
        <w:rPr>
          <w:rFonts w:ascii="Times New Roman" w:hAnsi="Times New Roman" w:cs="Times New Roman"/>
          <w:sz w:val="28"/>
          <w:szCs w:val="28"/>
        </w:rPr>
        <w:t xml:space="preserve">Особенности обоснования начальной (максимальной) цены договора для отдельных видов юридических лиц в рамках Федерального закона </w:t>
      </w:r>
      <w:r w:rsidR="00AC049D" w:rsidRPr="00EA50CA">
        <w:rPr>
          <w:rFonts w:ascii="Times New Roman" w:hAnsi="Times New Roman" w:cs="Times New Roman"/>
          <w:sz w:val="28"/>
          <w:szCs w:val="28"/>
        </w:rPr>
        <w:t>от 18.07.2011 № 223-ФЗ «О закупках товаров, работ, услуг отдельными видами юридических лиц».</w:t>
      </w:r>
    </w:p>
    <w:sectPr w:rsidR="00EA50CA" w:rsidSect="00EA50C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2CA"/>
    <w:multiLevelType w:val="hybridMultilevel"/>
    <w:tmpl w:val="CBB20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56BB5"/>
    <w:multiLevelType w:val="hybridMultilevel"/>
    <w:tmpl w:val="CBB20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F43"/>
    <w:multiLevelType w:val="hybridMultilevel"/>
    <w:tmpl w:val="1FFED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23E23"/>
    <w:multiLevelType w:val="hybridMultilevel"/>
    <w:tmpl w:val="CC5C605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C46413A"/>
    <w:multiLevelType w:val="hybridMultilevel"/>
    <w:tmpl w:val="4754E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73DA556E"/>
    <w:multiLevelType w:val="hybridMultilevel"/>
    <w:tmpl w:val="5A48E678"/>
    <w:lvl w:ilvl="0" w:tplc="C38088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610067D"/>
    <w:multiLevelType w:val="hybridMultilevel"/>
    <w:tmpl w:val="74C89316"/>
    <w:lvl w:ilvl="0" w:tplc="C3808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2334B5"/>
    <w:multiLevelType w:val="hybridMultilevel"/>
    <w:tmpl w:val="4754E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10"/>
    <w:rsid w:val="00115A6D"/>
    <w:rsid w:val="00166E5B"/>
    <w:rsid w:val="001673CE"/>
    <w:rsid w:val="0017124B"/>
    <w:rsid w:val="001F3392"/>
    <w:rsid w:val="001F62B7"/>
    <w:rsid w:val="002062BF"/>
    <w:rsid w:val="00206BCB"/>
    <w:rsid w:val="00237579"/>
    <w:rsid w:val="002877D8"/>
    <w:rsid w:val="002B2B10"/>
    <w:rsid w:val="003770E8"/>
    <w:rsid w:val="003A680D"/>
    <w:rsid w:val="003C16F8"/>
    <w:rsid w:val="00401B22"/>
    <w:rsid w:val="00455972"/>
    <w:rsid w:val="004B5373"/>
    <w:rsid w:val="0050293D"/>
    <w:rsid w:val="005139A5"/>
    <w:rsid w:val="0060344F"/>
    <w:rsid w:val="00607784"/>
    <w:rsid w:val="00630590"/>
    <w:rsid w:val="006727CE"/>
    <w:rsid w:val="00694B0C"/>
    <w:rsid w:val="006D0801"/>
    <w:rsid w:val="007377B2"/>
    <w:rsid w:val="0077279C"/>
    <w:rsid w:val="008446CD"/>
    <w:rsid w:val="008B245E"/>
    <w:rsid w:val="008C413C"/>
    <w:rsid w:val="008D585E"/>
    <w:rsid w:val="009C14BF"/>
    <w:rsid w:val="00A02294"/>
    <w:rsid w:val="00A27F71"/>
    <w:rsid w:val="00AC049D"/>
    <w:rsid w:val="00BE1473"/>
    <w:rsid w:val="00CE6C4A"/>
    <w:rsid w:val="00D11C00"/>
    <w:rsid w:val="00D16BDA"/>
    <w:rsid w:val="00D45FDF"/>
    <w:rsid w:val="00D530D6"/>
    <w:rsid w:val="00D9681D"/>
    <w:rsid w:val="00E428E9"/>
    <w:rsid w:val="00E57E9B"/>
    <w:rsid w:val="00E83986"/>
    <w:rsid w:val="00E90763"/>
    <w:rsid w:val="00EA50CA"/>
    <w:rsid w:val="00EB0F92"/>
    <w:rsid w:val="00EE406F"/>
    <w:rsid w:val="00F52DB5"/>
    <w:rsid w:val="00F642DF"/>
    <w:rsid w:val="00F7675E"/>
    <w:rsid w:val="00F85F65"/>
    <w:rsid w:val="00FA2E0E"/>
    <w:rsid w:val="00FF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Полтева Л.В.</dc:creator>
  <cp:lastModifiedBy>Холюшкина И.Г.</cp:lastModifiedBy>
  <cp:revision>3</cp:revision>
  <cp:lastPrinted>2018-09-27T14:32:00Z</cp:lastPrinted>
  <dcterms:created xsi:type="dcterms:W3CDTF">2023-10-24T11:05:00Z</dcterms:created>
  <dcterms:modified xsi:type="dcterms:W3CDTF">2023-11-08T08:38:00Z</dcterms:modified>
</cp:coreProperties>
</file>